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Информация о работе одела государственного контроля и надзора в области долевого строительства объектов недвижимости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За 1 квартал 2025 год</w:t>
      </w:r>
    </w:p>
    <w:tbl>
      <w:tblPr>
        <w:tblStyle w:val="a3"/>
        <w:tblW w:w="934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672"/>
        <w:gridCol w:w="4672"/>
      </w:tblGrid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Наименование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Всего</w:t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Контрольно-надзорные мероприятия, в т.ч.: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внеплановые документарные проверки;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наблюдение за соблюдением обязательных требований (мероприятия без взаимодействия с юридическими лицами)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71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Мораторий на проведение проверок (Постановление Правительства РФ от 10.03.2022 N 336 "Об особенностях организации и осуществления государственного контроля (надзора), муниципального контроля").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71</w:t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количество выявленных нарушений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2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7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Профилактические мероприятия, в т.ч.: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информирование;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консультирование;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профилактический визит;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объявление предостережения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66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8"/>
                <w:szCs w:val="28"/>
                <w:lang w:val="ru-RU" w:eastAsia="en-US" w:bidi="ar-SA"/>
              </w:rPr>
              <w:t>15</w:t>
            </w:r>
          </w:p>
        </w:tc>
      </w:tr>
    </w:tbl>
    <w:p>
      <w:pPr>
        <w:pStyle w:val="Normal"/>
        <w:spacing w:before="0" w:after="1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3620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LibreOffice/24.8.4.2$Linux_X86_64 LibreOffice_project/480$Build-2</Application>
  <AppVersion>15.0000</AppVersion>
  <Pages>1</Pages>
  <Words>88</Words>
  <Characters>637</Characters>
  <CharactersWithSpaces>703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2024-11-02T07:23:00Z</dcterms:created>
  <dc:creator>Ирина Филонова Владимировна</dc:creator>
  <dc:description/>
  <dc:language>ru-RU</dc:language>
  <cp:lastModifiedBy/>
  <cp:lastPrinted>2025-04-16T15:35:43Z</cp:lastPrinted>
  <dcterms:modified xsi:type="dcterms:W3CDTF">2025-11-17T16:11:41Z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