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хранения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Default="003B147C" w:rsidP="004F32B1">
      <w:pPr>
        <w:jc w:val="both"/>
        <w:rPr>
          <w:rStyle w:val="a6"/>
          <w:sz w:val="22"/>
          <w:szCs w:val="22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EA708A" w:rsidRPr="00533987" w:rsidRDefault="00EA708A" w:rsidP="004F32B1">
      <w:pPr>
        <w:jc w:val="both"/>
        <w:rPr>
          <w:sz w:val="22"/>
          <w:szCs w:val="22"/>
          <w:lang w:val="en-US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C3016E" w:rsidP="00C3016E">
            <w:pPr>
              <w:pStyle w:val="a5"/>
              <w:rPr>
                <w:sz w:val="18"/>
                <w:szCs w:val="18"/>
              </w:rPr>
            </w:pPr>
            <w:r w:rsidRPr="00C3016E">
              <w:rPr>
                <w:rFonts w:ascii="Times New Roman" w:eastAsia="Times New Roman" w:hAnsi="Times New Roman" w:cs="Times New Roman"/>
                <w:lang w:eastAsia="ru-RU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DE556C" w:rsidRDefault="00DE556C" w:rsidP="00EA708A">
            <w:r>
              <w:rPr>
                <w:sz w:val="22"/>
                <w:szCs w:val="22"/>
              </w:rPr>
              <w:t>Н</w:t>
            </w:r>
            <w:r w:rsidRPr="00DE556C">
              <w:rPr>
                <w:sz w:val="22"/>
                <w:szCs w:val="22"/>
              </w:rPr>
              <w:t>естационарный</w:t>
            </w:r>
            <w:r w:rsidR="00A275C8">
              <w:rPr>
                <w:sz w:val="22"/>
                <w:szCs w:val="22"/>
              </w:rPr>
              <w:t xml:space="preserve"> </w:t>
            </w:r>
            <w:r w:rsidR="00C3016E">
              <w:rPr>
                <w:sz w:val="22"/>
                <w:szCs w:val="22"/>
              </w:rPr>
              <w:t xml:space="preserve"> объект </w:t>
            </w:r>
            <w:r w:rsidRPr="00DE556C">
              <w:rPr>
                <w:sz w:val="22"/>
                <w:szCs w:val="22"/>
              </w:rPr>
              <w:t xml:space="preserve"> </w:t>
            </w:r>
            <w:r w:rsidR="00AE1C45">
              <w:rPr>
                <w:sz w:val="22"/>
                <w:szCs w:val="22"/>
              </w:rPr>
              <w:t>(</w:t>
            </w:r>
            <w:r w:rsidR="00EA708A">
              <w:rPr>
                <w:sz w:val="22"/>
                <w:szCs w:val="22"/>
              </w:rPr>
              <w:t>шлагбаум</w:t>
            </w:r>
            <w:r w:rsidR="007936C0">
              <w:rPr>
                <w:sz w:val="22"/>
                <w:szCs w:val="22"/>
              </w:rPr>
              <w:t>)</w:t>
            </w:r>
          </w:p>
        </w:tc>
        <w:tc>
          <w:tcPr>
            <w:tcW w:w="3260" w:type="dxa"/>
          </w:tcPr>
          <w:p w:rsidR="00EA708A" w:rsidRDefault="00EA708A" w:rsidP="00EA708A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РТ, г. Набережные </w:t>
            </w:r>
            <w:proofErr w:type="gramStart"/>
            <w:r>
              <w:rPr>
                <w:sz w:val="22"/>
                <w:szCs w:val="22"/>
              </w:rPr>
              <w:t>Челны ,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066D0E" w:rsidRPr="00EA708A" w:rsidRDefault="00EA708A" w:rsidP="00EA708A">
            <w:pPr>
              <w:tabs>
                <w:tab w:val="left" w:pos="567"/>
                <w:tab w:val="left" w:pos="851"/>
              </w:tabs>
              <w:jc w:val="both"/>
              <w:rPr>
                <w:b/>
              </w:rPr>
            </w:pPr>
            <w:r w:rsidRPr="00EA708A">
              <w:rPr>
                <w:sz w:val="22"/>
                <w:szCs w:val="22"/>
              </w:rPr>
              <w:t xml:space="preserve">пр. </w:t>
            </w:r>
            <w:proofErr w:type="spellStart"/>
            <w:r w:rsidRPr="00EA708A">
              <w:rPr>
                <w:sz w:val="22"/>
                <w:szCs w:val="22"/>
              </w:rPr>
              <w:t>Чулман</w:t>
            </w:r>
            <w:proofErr w:type="spellEnd"/>
            <w:r w:rsidRPr="00EA708A">
              <w:rPr>
                <w:sz w:val="22"/>
                <w:szCs w:val="22"/>
              </w:rPr>
              <w:t>, земельный участок 81, с кадастровым номером 16:52:050201:3</w:t>
            </w:r>
          </w:p>
        </w:tc>
        <w:tc>
          <w:tcPr>
            <w:tcW w:w="4111" w:type="dxa"/>
          </w:tcPr>
          <w:p w:rsidR="00EA708A" w:rsidRPr="00EA708A" w:rsidRDefault="00EA708A" w:rsidP="00EA708A">
            <w:pPr>
              <w:jc w:val="center"/>
              <w:rPr>
                <w:noProof/>
              </w:rPr>
            </w:pPr>
          </w:p>
          <w:p w:rsidR="00EA708A" w:rsidRPr="00EA708A" w:rsidRDefault="00EA708A" w:rsidP="00EA708A">
            <w:pPr>
              <w:jc w:val="center"/>
              <w:rPr>
                <w:noProof/>
              </w:rPr>
            </w:pPr>
            <w:r w:rsidRPr="00EA708A">
              <w:rPr>
                <w:noProof/>
              </w:rPr>
              <w:drawing>
                <wp:inline distT="0" distB="0" distL="0" distR="0">
                  <wp:extent cx="2505013" cy="1876548"/>
                  <wp:effectExtent l="0" t="0" r="0" b="0"/>
                  <wp:docPr id="4" name="Рисунок 4" descr="\\win-ser\public\1. отдел ОВОТ\ДЕМОНТАЖ\2025 демонтаж\2.  Объекты 2025\№26 Шлагбаум 12 кс демонтаж\share-photo-14944146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ДЕМОНТАЖ\2025 демонтаж\2.  Объекты 2025\№26 Шлагбаум 12 кс демонтаж\share-photo-149441464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720" cy="1885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6D0E" w:rsidRDefault="00066D0E" w:rsidP="004A75ED">
            <w:pPr>
              <w:jc w:val="center"/>
              <w:rPr>
                <w:noProof/>
              </w:rPr>
            </w:pPr>
          </w:p>
        </w:tc>
      </w:tr>
      <w:tr w:rsidR="00EA708A" w:rsidRPr="00D319E6" w:rsidTr="004F32B1">
        <w:trPr>
          <w:trHeight w:val="2691"/>
        </w:trPr>
        <w:tc>
          <w:tcPr>
            <w:tcW w:w="1809" w:type="dxa"/>
          </w:tcPr>
          <w:p w:rsidR="00EA708A" w:rsidRPr="00C3016E" w:rsidRDefault="00EA708A" w:rsidP="00C3016E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EA708A">
              <w:rPr>
                <w:rFonts w:ascii="Times New Roman" w:eastAsia="Times New Roman" w:hAnsi="Times New Roman" w:cs="Times New Roman"/>
                <w:lang w:eastAsia="ru-RU"/>
              </w:rPr>
              <w:t xml:space="preserve">Владелец объекта </w:t>
            </w:r>
            <w:proofErr w:type="spellStart"/>
            <w:r w:rsidRPr="00EA708A">
              <w:rPr>
                <w:rFonts w:ascii="Times New Roman" w:eastAsia="Times New Roman" w:hAnsi="Times New Roman" w:cs="Times New Roman"/>
                <w:lang w:eastAsia="ru-RU"/>
              </w:rPr>
              <w:t>неустановлен</w:t>
            </w:r>
            <w:proofErr w:type="spellEnd"/>
          </w:p>
        </w:tc>
        <w:tc>
          <w:tcPr>
            <w:tcW w:w="1560" w:type="dxa"/>
          </w:tcPr>
          <w:p w:rsidR="00EA708A" w:rsidRDefault="00EA708A" w:rsidP="00EA708A">
            <w:pPr>
              <w:rPr>
                <w:sz w:val="22"/>
                <w:szCs w:val="22"/>
              </w:rPr>
            </w:pPr>
            <w:r w:rsidRPr="00EA708A">
              <w:rPr>
                <w:sz w:val="22"/>
                <w:szCs w:val="22"/>
              </w:rPr>
              <w:t xml:space="preserve">Нестационарный  </w:t>
            </w:r>
            <w:r>
              <w:rPr>
                <w:sz w:val="22"/>
                <w:szCs w:val="22"/>
              </w:rPr>
              <w:t>торговый объект  «Салюты»</w:t>
            </w:r>
          </w:p>
        </w:tc>
        <w:tc>
          <w:tcPr>
            <w:tcW w:w="3260" w:type="dxa"/>
          </w:tcPr>
          <w:p w:rsidR="003B147C" w:rsidRDefault="003B147C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3B147C">
              <w:rPr>
                <w:sz w:val="22"/>
                <w:szCs w:val="22"/>
              </w:rPr>
              <w:t xml:space="preserve">РТ, г. Набережные Челны, </w:t>
            </w:r>
          </w:p>
          <w:p w:rsidR="00EA708A" w:rsidRPr="00EA708A" w:rsidRDefault="003B147C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bookmarkStart w:id="0" w:name="_GoBack"/>
            <w:bookmarkEnd w:id="0"/>
            <w:r w:rsidRPr="003B147C">
              <w:rPr>
                <w:sz w:val="22"/>
                <w:szCs w:val="22"/>
              </w:rPr>
              <w:t>ул. Раскольникова, д.48</w:t>
            </w:r>
          </w:p>
        </w:tc>
        <w:tc>
          <w:tcPr>
            <w:tcW w:w="4111" w:type="dxa"/>
          </w:tcPr>
          <w:p w:rsidR="00EA708A" w:rsidRDefault="00EA708A" w:rsidP="004A75ED">
            <w:pPr>
              <w:jc w:val="center"/>
              <w:rPr>
                <w:noProof/>
              </w:rPr>
            </w:pPr>
            <w:r w:rsidRPr="00EA708A">
              <w:rPr>
                <w:noProof/>
              </w:rPr>
              <w:drawing>
                <wp:inline distT="0" distB="0" distL="0" distR="0" wp14:anchorId="2F17347D" wp14:editId="28456F49">
                  <wp:extent cx="2638324" cy="1979135"/>
                  <wp:effectExtent l="0" t="0" r="0" b="0"/>
                  <wp:docPr id="1" name="Рисунок 1" descr="\\win-ser\public\1. отдел ОВОТ\ДЕМОНТАЖ\2025 демонтаж\2.  Объекты 2025\№27 Салюты 38 кс\IMG_33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5 демонтаж\2.  Объекты 2025\№27 Салюты 38 кс\IMG_33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3577" cy="1983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259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147C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3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AF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5D7D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6C0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1F37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275C8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1C45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16E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39C3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556C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08A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F9F5F"/>
  <w15:docId w15:val="{97EF81BB-C2E1-4D47-A9C8-2F8168E5B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2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nachisl-215-1</cp:lastModifiedBy>
  <cp:revision>2</cp:revision>
  <dcterms:created xsi:type="dcterms:W3CDTF">2025-12-25T10:54:00Z</dcterms:created>
  <dcterms:modified xsi:type="dcterms:W3CDTF">2025-12-25T10:54:00Z</dcterms:modified>
</cp:coreProperties>
</file>